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b/>
          <w:sz w:val="44"/>
        </w:rPr>
        <w:t>Yinle Wu</w:t>
      </w:r>
    </w:p>
    <w:p>
      <w:pPr>
        <w:spacing w:after="100"/>
      </w:pPr>
      <w:r>
        <w:rPr>
          <w:sz w:val="17"/>
        </w:rPr>
        <w:t>+86 18884267376 | 2495054501@qq.com | WeChat: Www01044 | Shenzhen, Guangdong, China</w:t>
      </w:r>
    </w:p>
    <w:p>
      <w:pPr>
        <w:pStyle w:val="Heading1"/>
      </w:pPr>
      <w:r>
        <w:t>Education</w:t>
      </w:r>
    </w:p>
    <w:p>
      <w:pPr>
        <w:pStyle w:val="Heading2"/>
      </w:pPr>
      <w:r>
        <w:t>Southwestern University of Finance and Economics | Bachelor's in Marketing</w:t>
      </w:r>
      <w:r>
        <w:rPr>
          <w:b w:val="0"/>
        </w:rPr>
        <w:t xml:space="preserve">  |  Sep 2023 - Jun 2027</w:t>
      </w:r>
    </w:p>
    <w:p>
      <w:pPr>
        <w:pStyle w:val="Heading2"/>
      </w:pPr>
      <w:r>
        <w:t>Audencia Business School, France | Bachelor's in Financial Services and Marketing</w:t>
      </w:r>
      <w:r>
        <w:rPr>
          <w:b w:val="0"/>
        </w:rPr>
        <w:t xml:space="preserve">  |  Sep 2023 - Jun 2027</w:t>
      </w:r>
    </w:p>
    <w:p>
      <w:r>
        <w:t>Academic score: 86/100. Major courses: Financial Services and Marketing, Big Data Customer Management, Corporate Finance, Chinese Capital Markets, and Wealth Management.</w:t>
      </w:r>
    </w:p>
    <w:p>
      <w:r>
        <w:t>Received university scholarships for innovation and entrepreneurship and for scientific research on multiple occasions. Coursework covers finance, marketing, wealth management, and artificial intelligence.</w:t>
      </w:r>
    </w:p>
    <w:p>
      <w:pPr>
        <w:pStyle w:val="Heading1"/>
      </w:pPr>
      <w:r>
        <w:t>Core strengths</w:t>
      </w:r>
    </w:p>
    <w:p>
      <w:r>
        <w:t>An interdisciplinary background in finance and marketing, with skills in product research, requirements analysis, AI agent and workflow development, data processing, and B2B communication.</w:t>
      </w:r>
    </w:p>
    <w:p>
      <w:r>
        <w:t>Contributed to the development and practical deployment of financial large language models and data products at Tencent CSIG and WeBank, gaining experience from both client and supplier perspectives.</w:t>
      </w:r>
    </w:p>
    <w:p>
      <w:r>
        <w:t>Experience in entrepreneurship outside university, brand and product research, organizing a university AI association, and delivering commercial projects; able to translate technical solutions into verifiable product and business value.</w:t>
      </w:r>
    </w:p>
    <w:p>
      <w:pPr>
        <w:pStyle w:val="Heading1"/>
      </w:pPr>
      <w:r>
        <w:t>Internship and work experience</w:t>
      </w:r>
    </w:p>
    <w:p>
      <w:pPr>
        <w:pStyle w:val="Heading2"/>
      </w:pPr>
      <w:r>
        <w:t>WeBank | Data Management Intern</w:t>
      </w:r>
      <w:r>
        <w:rPr>
          <w:b w:val="0"/>
        </w:rPr>
        <w:t xml:space="preserve">  |  Jul 2026 - present</w:t>
      </w:r>
    </w:p>
    <w:p>
      <w:r>
        <w:t>Contributed to user research, product design, and iteration for AI tools that generate SQL. Wrote and revised two versions of the SQL Copilot product manual, helping more than 100 colleagues in the retail banking department get started.</w:t>
      </w:r>
    </w:p>
    <w:p>
      <w:r>
        <w:t>Completely rebuilt the Dify workflow for an intelligent data warehouse monitoring-rule recommendation system, reducing runtime from 400 seconds to 20 seconds and raising accuracy from 70% to 99%, while improving maintainability.</w:t>
      </w:r>
    </w:p>
    <w:p>
      <w:r>
        <w:t>Cleaned data, standardized fields, and built datasets for intelligent data warehouse monitoring rules, creating a reusable data foundation for recommendations and subsequent iterations.</w:t>
      </w:r>
    </w:p>
    <w:p>
      <w:r>
        <w:t>Researched and promoted the internal use of Tencent WorkBuddy. Designed test sets and utility experiments for an enterprise PowerPoint template library that met internal standards, making it easier for colleagues to use.</w:t>
      </w:r>
    </w:p>
    <w:p>
      <w:pPr>
        <w:pStyle w:val="Heading2"/>
      </w:pPr>
      <w:r>
        <w:t>Wanwuqiusuo (Guangzhou) Artificial Intelligence Technology Co., Ltd.</w:t>
        <w:br/>
        <w:t>Chief Marketing Officer</w:t>
      </w:r>
      <w:r>
        <w:rPr>
          <w:b w:val="0"/>
        </w:rPr>
        <w:t xml:space="preserve">  |  28 Mar 2025 - present</w:t>
      </w:r>
    </w:p>
    <w:p>
      <w:r>
        <w:t>Contributed to Worldseek and Alterdo brand development; estimated market size, analyzed five competitors, and produced two product manuals covering design standards, launch strategy, and channel plans.</w:t>
      </w:r>
    </w:p>
    <w:p>
      <w:r>
        <w:t>Conducted in-depth interviews and collected more than 300 valid questionnaire responses for iData/Claw-type products, establishing a closed-loop user feedback process.</w:t>
      </w:r>
    </w:p>
    <w:p>
      <w:r>
        <w:t>Responsible for market research, product-experience iteration, and marketing preparation for the desktop AI work product at alterdo.com, continually turning user needs into actionable features and commercial plans.</w:t>
      </w:r>
    </w:p>
    <w:p>
      <w:r>
        <w:t>Contributed throughout the product process, from requirements analysis and user personas to A/B testing and agile iteration; regularly produced requirements documents, competitive findings, and product improvement proposals.</w:t>
      </w:r>
    </w:p>
    <w:p>
      <w:r>
        <w:br w:type="page"/>
      </w:r>
    </w:p>
    <w:p>
      <w:pPr>
        <w:pStyle w:val="Heading1"/>
      </w:pPr>
      <w:r>
        <w:t>Internship and work experience continued</w:t>
      </w:r>
    </w:p>
    <w:p>
      <w:pPr>
        <w:pStyle w:val="Heading2"/>
      </w:pPr>
      <w:r>
        <w:t>Tencent Technology (Shenzhen) Co., Ltd. | Data Engineering Intern</w:t>
      </w:r>
      <w:r>
        <w:rPr>
          <w:b w:val="0"/>
        </w:rPr>
        <w:t xml:space="preserve">  |  Jul 2025 - Sep 2025</w:t>
      </w:r>
    </w:p>
    <w:p>
      <w:r>
        <w:t>Contributed to market research and product planning for an LLM-powered credit assistant. Participated in five client interviews totaling more than 10 hours with institutions including China Enterprise Cloud Chain and GaoYi Asset Management, and produced two standardized product requirements documents.</w:t>
      </w:r>
    </w:p>
    <w:p>
      <w:r>
        <w:t>Developed automated web-scraping and data-cleaning scripts to build more than 200,000 instruction-tuning records for large language models. Collected 200,000 announcements from 5,000 A-share listed companies and completed PDF parsing and structured data cleaning.</w:t>
      </w:r>
    </w:p>
    <w:p>
      <w:r>
        <w:t>Produced more than 50,000 Chinese characters of technical documentation for software copyright registration, two internal product documents of more than 50 pages each, and competition submissions. The project received the Exploration and Practice Award in the finals of the 2025 China FinTech Application Scenario Competition.</w:t>
      </w:r>
    </w:p>
    <w:p>
      <w:r>
        <w:t>Established a system for competitor monitoring and contract-award intelligence analysis, producing more than three in-depth benchmarking reports to inform product features, pricing, and market-entry strategy.</w:t>
      </w:r>
    </w:p>
    <w:p>
      <w:r>
        <w:t>Through research and data engineering, developed a systematic understanding of training data for financial LLMs, product architecture, proof-of-concept validation, and the path from a technical prototype to product-market fit.</w:t>
      </w:r>
    </w:p>
    <w:p>
      <w:pPr>
        <w:pStyle w:val="Heading2"/>
      </w:pPr>
      <w:r>
        <w:t>Chengdu Yueyuan Zhiqi Education Consulting Co., Ltd. | Project Partner</w:t>
      </w:r>
      <w:r>
        <w:rPr>
          <w:b w:val="0"/>
        </w:rPr>
        <w:t xml:space="preserve">  |  Jan 2024 - Dec 2024</w:t>
      </w:r>
    </w:p>
    <w:p>
      <w:r>
        <w:t>Built a cross-university study-tour resource network, established cooperation channels with relevant departments at Southwestern University of Finance and Economics and the University of Electronic Science and Technology of China, and participated in contract negotiations to address compliance and supply issues.</w:t>
      </w:r>
    </w:p>
    <w:p>
      <w:r>
        <w:t>Designed three study-tour product lines from end to end. Organized more than four programs of approximately 100 participants, served more than 300 participants in total, generated revenue in the tens of thousands of RMB, achieved satisfaction above 90%, and recorded no safety incidents.</w:t>
      </w:r>
    </w:p>
    <w:p>
      <w:r>
        <w:t>Visited more than five universities and developed contacts with seven secondary schools around Chengdu. Conducted user research, lead development, and needs discovery, securing an expression of interest in cooperation from one school.</w:t>
      </w:r>
    </w:p>
    <w:p>
      <w:r>
        <w:t>Completed product positioning, value propositions, service processes, pricing strategy, business plans, and pitch decks, covering the full cycle from market research and product design to sales and delivery.</w:t>
      </w:r>
    </w:p>
    <w:p>
      <w:pPr>
        <w:pStyle w:val="Heading1"/>
      </w:pPr>
      <w:r>
        <w:t>Projects and competitions</w:t>
      </w:r>
    </w:p>
    <w:p>
      <w:pPr>
        <w:pStyle w:val="Heading2"/>
      </w:pPr>
      <w:r>
        <w:t>leziwu.com | Developer of a Multi-source Financial Data Analysis Platform</w:t>
      </w:r>
      <w:r>
        <w:rPr>
          <w:b w:val="0"/>
        </w:rPr>
        <w:t xml:space="preserve">  |  Jul 2026 - present</w:t>
      </w:r>
    </w:p>
    <w:p>
      <w:r>
        <w:t>Helped build a one-stop financial research platform integrating real-time market data, announcements, research reports, institutional views, recordings, company information, and quantitative backtesting. Features include industry research, watchlist monitoring, AI-assisted stock queries, and data downloads.</w:t>
      </w:r>
    </w:p>
    <w:p>
      <w:r>
        <w:t>Designed research workflows around traceable information, verifiable conclusions, and actionable next steps, helping users move from multiple information sources to analysis of individual stocks and industries.</w:t>
      </w:r>
    </w:p>
    <w:p>
      <w:pPr>
        <w:pStyle w:val="Heading2"/>
      </w:pPr>
      <w:r>
        <w:t>21st Citi Cup Financial Innovation Competition | Stablecoin Risk Control</w:t>
        <w:br/>
        <w:t>National Third Prize</w:t>
      </w:r>
      <w:r>
        <w:rPr>
          <w:b w:val="0"/>
        </w:rPr>
        <w:t xml:space="preserve">  |  Jun 2026</w:t>
      </w:r>
    </w:p>
    <w:p>
      <w:r>
        <w:t>Conducted product and business analysis of AI-based stablecoin risk control, including risk-scenario analysis, solution design, and competition presentations.</w:t>
      </w:r>
    </w:p>
    <w:p>
      <w:r>
        <w:t>Mapped risk identification, monitoring, and response processes to financial business scenarios, strengthening the ability to translate business problems into product features and data solutions.</w:t>
      </w:r>
    </w:p>
    <w:p>
      <w:pPr>
        <w:pStyle w:val="Heading2"/>
      </w:pPr>
      <w:r>
        <w:t>20th Citi Cup FinTech Challenge | Automated Structuring of LLM Data</w:t>
        <w:br/>
        <w:t>National Third Prize</w:t>
      </w:r>
      <w:r>
        <w:rPr>
          <w:b w:val="0"/>
        </w:rPr>
        <w:t xml:space="preserve">  |  Jun 2025</w:t>
      </w:r>
    </w:p>
    <w:p>
      <w:r>
        <w:t>Combined data-processing algorithms, AI agents, cloud model calls, and local deployment to build an automated structuring solution for large language model fine-tuning data.</w:t>
      </w:r>
    </w:p>
    <w:p>
      <w:r>
        <w:t>Responsible for product and market work: identified user pain points, feature value, and implementation paths for LLM fine-tuning needs, and contributed to the design of pitch materials.</w:t>
      </w:r>
    </w:p>
    <w:p>
      <w:pPr>
        <w:pStyle w:val="Heading2"/>
      </w:pPr>
      <w:r>
        <w:t>National College Student Statistical Modeling Competition | Local Government Debt</w:t>
        <w:br/>
        <w:t>First Prize in Sichuan</w:t>
      </w:r>
      <w:r>
        <w:rPr>
          <w:b w:val="0"/>
        </w:rPr>
        <w:t xml:space="preserve">  |  Jul 2024</w:t>
      </w:r>
    </w:p>
    <w:p>
      <w:r>
        <w:t>Served as team leader, using data analysis and AI tools to process millions of records, study the economic and social effects of local government debt, and complete the modeling work and research paper.</w:t>
      </w:r>
    </w:p>
    <w:p>
      <w:r>
        <w:t>Led task allocation, the research framework, and integration of results, coordinating the full process of data preparation, model analysis, and presentation of conclusions.</w:t>
      </w:r>
    </w:p>
    <w:p>
      <w:pPr>
        <w:pStyle w:val="Heading2"/>
      </w:pPr>
      <w:r>
        <w:t>Three Visits to the Countryside Social Practice | Multimedia Project</w:t>
      </w:r>
      <w:r>
        <w:rPr>
          <w:b w:val="0"/>
        </w:rPr>
        <w:t xml:space="preserve">  |  Jul 2024 - Sep 2024</w:t>
      </w:r>
    </w:p>
    <w:p>
      <w:r>
        <w:t>Conducted field research at businesses in western Sichuan, documented the visits through photography and video, and produced a short film from start to finish. Related multimedia content received more than one million views.</w:t>
      </w:r>
    </w:p>
    <w:p>
      <w:r>
        <w:br w:type="page"/>
      </w:r>
    </w:p>
    <w:p>
      <w:pPr>
        <w:pStyle w:val="Heading1"/>
      </w:pPr>
      <w:r>
        <w:t>Campus and organizational experience</w:t>
      </w:r>
    </w:p>
    <w:p>
      <w:pPr>
        <w:pStyle w:val="Heading2"/>
      </w:pPr>
      <w:r>
        <w:t>SWUFE Artificial Intelligence Exchange Association | Co-founder and President</w:t>
        <w:br/>
        <w:t>Executive President</w:t>
      </w:r>
      <w:r>
        <w:rPr>
          <w:b w:val="0"/>
        </w:rPr>
        <w:t xml:space="preserve">  |  Jul 2024 - Jun 2026</w:t>
      </w:r>
    </w:p>
    <w:p>
      <w:r>
        <w:t>Helped establish the association from the ground up and run its daily operations. Coordinated resources within and beyond the university and worked with Baidu Qianfan to organize several campus competitions and exchange events.</w:t>
      </w:r>
    </w:p>
    <w:p>
      <w:r>
        <w:t>Responsible for event planning, partner communication, member coordination, and execution, building experience in team management, coordination across organizations, and campus brand operations.</w:t>
      </w:r>
    </w:p>
    <w:p>
      <w:pPr>
        <w:pStyle w:val="Heading2"/>
      </w:pPr>
      <w:r>
        <w:t>SWUFE Financial Investment Association | Deputy Head of Research and Development</w:t>
      </w:r>
      <w:r>
        <w:rPr>
          <w:b w:val="0"/>
        </w:rPr>
        <w:t xml:space="preserve">  |  2025 - 2026</w:t>
      </w:r>
    </w:p>
    <w:p>
      <w:r>
        <w:t>Contributed to securities and technology-sector research, investment discussions, and written content, regularly publishing research views on East Money and Xueqiu.</w:t>
      </w:r>
    </w:p>
    <w:p>
      <w:r>
        <w:t>Experience researching and trading stocks, futures, and options, with a focus on AI, technology industries, and financial markets; continually developed frameworks for tracking events and analyzing industries.</w:t>
      </w:r>
    </w:p>
    <w:p>
      <w:pPr>
        <w:pStyle w:val="Heading2"/>
      </w:pPr>
      <w:r>
        <w:t>Party-Building Multimedia Student Press Corps / Photography Association</w:t>
        <w:br/>
        <w:t>Student Reporter / Head of External Relations</w:t>
      </w:r>
      <w:r>
        <w:rPr>
          <w:b w:val="0"/>
        </w:rPr>
        <w:t xml:space="preserve">  |  Sep 2023 - Jun 2026</w:t>
      </w:r>
    </w:p>
    <w:p>
      <w:r>
        <w:t>Supplied more than 100 photographs to the university's official WeChat account, newspaper, and other media. Participated in event planning, photography and videography, external partnerships, and association operations.</w:t>
      </w:r>
    </w:p>
    <w:p>
      <w:pPr>
        <w:pStyle w:val="Heading2"/>
      </w:pPr>
      <w:r>
        <w:t>School of Business Administration Undergraduate Admissions Team</w:t>
        <w:br/>
        <w:t>Admissions Liaison</w:t>
      </w:r>
      <w:r>
        <w:rPr>
          <w:b w:val="0"/>
        </w:rPr>
        <w:t xml:space="preserve">  |  Dec 2023 - Jul 2024</w:t>
      </w:r>
    </w:p>
    <w:p>
      <w:r>
        <w:t>Coordinated admissions outreach and on-site presentations at five schools in the Chengdu area, including Chengdu Foreign Languages School, gaining experience in campus promotion, public speaking, and coordination among stakeholders.</w:t>
      </w:r>
    </w:p>
    <w:p>
      <w:pPr>
        <w:pStyle w:val="Heading1"/>
      </w:pPr>
      <w:r>
        <w:t>Research and content practice</w:t>
      </w:r>
    </w:p>
    <w:p>
      <w:r>
        <w:t>Follow technology industries and securities markets over the long term and publish on East Money and Xueqiu. Able to develop research conclusions from public information, company announcements, research reports, and industry views. Experience investing in and allocating securities portfolios at a scale of tens of millions of RMB; independently researched and invested in several strong listed AI infrastructure companies, at one point achieving several-fold returns.</w:t>
      </w:r>
    </w:p>
    <w:p>
      <w:r>
        <w:t>Experience in photography, videography, WeChat content editing, and short-film production; able to independently handle topic selection, interviews, material collection, visual design, editing, and reviews of content distribution performance.</w:t>
      </w:r>
    </w:p>
    <w:p>
      <w:pPr>
        <w:pStyle w:val="Heading1"/>
      </w:pPr>
      <w:r>
        <w:t>Skills and additional information</w:t>
      </w:r>
    </w:p>
    <w:p>
      <w:r>
        <w:rPr>
          <w:b/>
        </w:rPr>
        <w:t>AI and data:</w:t>
      </w:r>
      <w:r>
        <w:t xml:space="preserve"> Dify Workflow, AI agents, prompt optimization, WorkBuddy, Trae, and Codex; Python, SPSS, and NVivo. Experience in web scraping, data cleaning, annotation, and batch document processing.</w:t>
      </w:r>
    </w:p>
    <w:p>
      <w:r>
        <w:rPr>
          <w:b/>
        </w:rPr>
        <w:t>Product and business:</w:t>
      </w:r>
      <w:r>
        <w:t xml:space="preserve"> User interviews, questionnaire research, requirements decomposition, PRDs, competitor analysis, A/B testing, brand planning, B2B research, business plans, and pitch decks.</w:t>
      </w:r>
    </w:p>
    <w:p>
      <w:r>
        <w:rPr>
          <w:b/>
        </w:rPr>
        <w:t>Finance and office tools:</w:t>
      </w:r>
      <w:r>
        <w:t xml:space="preserve"> Wind, Bloomberg, Tushare, and other financial data tools; proficient in Excel, PowerPoint, and Word/WPS. Experience in securities, futures, and options research.</w:t>
      </w:r>
    </w:p>
    <w:p>
      <w:r>
        <w:rPr>
          <w:b/>
        </w:rPr>
        <w:t>Design and content:</w:t>
      </w:r>
      <w:r>
        <w:t xml:space="preserve"> Figma, Photoshop, Canva, Xiumi, and Jianying; photography, videography, WeChat content, and short-film production.</w:t>
      </w:r>
    </w:p>
    <w:p>
      <w:r>
        <w:rPr>
          <w:b/>
        </w:rPr>
        <w:t>Languages:</w:t>
      </w:r>
      <w:r>
        <w:t xml:space="preserve"> Passed College English Tests Band 4 and Band 6. Two years of English-medium study; able to study and collaborate in English. Currently learning French.</w:t>
      </w:r>
    </w:p>
    <w:sectPr w:rsidR="00FC693F" w:rsidRPr="0006063C" w:rsidSect="00034616">
      <w:footerReference w:type="default" r:id="rId9"/>
      <w:pgSz w:w="11905" w:h="16838"/>
      <w:pgMar w:top="763" w:right="835" w:bottom="763" w:left="835"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66666"/>
        <w:sz w:val="16"/>
      </w:rPr>
      <w:t xml:space="preserve">Yinle Wu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245" w:lineRule="auto"/>
    </w:pPr>
    <w:rPr>
      <w:rFonts w:ascii="Arial" w:hAnsi="Arial"/>
      <w:color w:val="000000"/>
      <w:sz w:val="19"/>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40" w:lineRule="auto"/>
      <w:outlineLvl w:val="0"/>
    </w:pPr>
    <w:rPr>
      <w:rFonts w:asciiTheme="majorHAnsi" w:eastAsiaTheme="majorEastAsia" w:hAnsiTheme="majorHAnsi" w:cstheme="majorBidi" w:ascii="Arial" w:hAnsi="Arial"/>
      <w:b/>
      <w:bCs/>
      <w:color w:val="000000"/>
      <w:sz w:val="23"/>
      <w:szCs w:val="28"/>
      <w:lang w:val="en-GB"/>
    </w:rPr>
  </w:style>
  <w:style w:type="paragraph" w:styleId="Heading2">
    <w:name w:val="heading 2"/>
    <w:basedOn w:val="Normal"/>
    <w:next w:val="Normal"/>
    <w:link w:val="Heading2Char"/>
    <w:uiPriority w:val="9"/>
    <w:unhideWhenUsed/>
    <w:qFormat/>
    <w:rsid w:val="00FC693F"/>
    <w:pPr>
      <w:keepNext/>
      <w:keepLines/>
      <w:spacing w:before="100" w:after="60" w:line="240" w:lineRule="auto"/>
      <w:outlineLvl w:val="1"/>
    </w:pPr>
    <w:rPr>
      <w:rFonts w:asciiTheme="majorHAnsi" w:eastAsiaTheme="majorEastAsia" w:hAnsiTheme="majorHAnsi" w:cstheme="majorBidi" w:ascii="Arial" w:hAnsi="Arial"/>
      <w:b/>
      <w:bCs/>
      <w:color w:val="000000"/>
      <w:sz w:val="19"/>
      <w:szCs w:val="26"/>
      <w:lang w:val="en-GB"/>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lang w:val="en-GB"/>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Yinle Wu Curriculum Vitae</dc:title>
  <dc:subject>English curriculum vitae</dc:subject>
  <dc:creator>Yinle Wu</dc:creator>
  <cp:keywords/>
  <dc:description/>
  <cp:lastModifiedBy/>
  <cp:revision>1</cp:revision>
  <dcterms:created xsi:type="dcterms:W3CDTF">2013-12-23T23:15:00Z</dcterms:created>
  <dcterms:modified xsi:type="dcterms:W3CDTF">2013-12-23T23:15:00Z</dcterms:modified>
  <cp:category/>
</cp:coreProperties>
</file>